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hd w:val="clear" w:color="auto" w:fill="FFFFFF"/>
        <w:spacing w:line="400" w:lineRule="exact"/>
        <w:jc w:val="center"/>
        <w:rPr>
          <w:rFonts w:hint="eastAsia" w:ascii="Arial" w:hAnsi="Arial" w:eastAsia="宋体" w:cs="Arial"/>
          <w:kern w:val="0"/>
          <w:sz w:val="36"/>
          <w:szCs w:val="36"/>
        </w:rPr>
      </w:pP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hAnsi="Arial" w:eastAsia="宋体" w:cs="Arial"/>
          <w:b/>
          <w:bCs/>
          <w:kern w:val="0"/>
          <w:sz w:val="36"/>
          <w:szCs w:val="36"/>
        </w:rPr>
        <w:t>承诺践诺</w:t>
      </w:r>
      <w:r>
        <w:rPr>
          <w:rFonts w:hint="eastAsia" w:ascii="Arial" w:hAnsi="Arial" w:eastAsia="宋体" w:cs="Arial"/>
          <w:b/>
          <w:bCs/>
          <w:kern w:val="0"/>
          <w:sz w:val="36"/>
          <w:szCs w:val="36"/>
        </w:rPr>
        <w:t>书</w:t>
      </w:r>
    </w:p>
    <w:p>
      <w:pPr>
        <w:widowControl/>
        <w:spacing w:before="100" w:beforeAutospacing="1" w:after="100" w:afterAutospacing="1" w:line="400" w:lineRule="exact"/>
        <w:jc w:val="center"/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（201</w:t>
      </w: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Style w:val="3"/>
        <w:tblpPr w:leftFromText="180" w:rightFromText="180" w:vertAnchor="text" w:horzAnchor="margin" w:tblpXSpec="center" w:tblpY="115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汪艳芳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17 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教师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2012年10月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机械系教工党支部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机械系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14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具体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承诺完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  <w:t>做好辅导员的分内工作，特别是学生党员发展、奖、助学金等各项评奖评优工作，做到公开透明，公平公正。同时按时保质保量完成系部和学院相关部门交办的其他各项任务。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</w:rPr>
              <w:t>关心爱护学生，尊重学生人格，建立民主、平等、亲密的师生关系；保护学生合法权益，促进每个学生全面、主动、健康的发展。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</w:rPr>
              <w:t>爱岗敬业，坚持以人为本，平等的对待学生，真诚的关爱学生，严格的要求学生。勤于学习，善于学习，在学习中不断进步。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</w:rPr>
              <w:t>做好学生管理工作</w:t>
            </w: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</w:rPr>
              <w:t>完成201</w:t>
            </w: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</w:rPr>
              <w:t>年度学费收缴工作。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2016年12月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公平、公正、公开地</w:t>
            </w:r>
            <w:r>
              <w:rPr>
                <w:rFonts w:hint="eastAsia" w:ascii="Verdana" w:hAnsi="Verdana" w:cs="宋体"/>
                <w:color w:val="000000"/>
                <w:kern w:val="0"/>
                <w:sz w:val="28"/>
                <w:szCs w:val="28"/>
              </w:rPr>
              <w:t>做好贫困学生资助工作，做好各类奖学金的评定工作，让学生满意，家长放心，把党和国家对学生的各项政策落实到位。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2016年11月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2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>
            <w:pPr>
              <w:spacing w:line="320" w:lineRule="exact"/>
              <w:ind w:right="1584" w:firstLine="2448" w:firstLineChars="850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>
            <w:pPr>
              <w:spacing w:line="320" w:lineRule="exact"/>
              <w:ind w:firstLine="3456" w:firstLineChars="1200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widowControl/>
        <w:shd w:val="clear" w:color="auto" w:fill="FFFFFF"/>
        <w:wordWrap w:val="0"/>
        <w:spacing w:line="600" w:lineRule="atLeast"/>
        <w:jc w:val="left"/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hint="eastAsia" w:ascii="Arial" w:hAnsi="Arial" w:cs="Arial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hint="eastAsia" w:ascii="Arial" w:hAnsi="Arial" w:cs="Arial"/>
          <w:kern w:val="0"/>
          <w:sz w:val="24"/>
        </w:rPr>
        <w:t>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35B73"/>
    <w:rsid w:val="6EA35B7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2016-05-18T03:04:00Z</dcterms:created>
  <dc:creator>xanthe</dc:creator>
  <cp:lastModifiedBy>xanthe</cp:lastModifiedBy>
  <dcterms:modified xsi:type="dcterms:W3CDTF">2016-05-18T03:11:22Z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